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05-11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/1302/2026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Белый Яр,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.07.2026 года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ул. Совхозная, 3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привлекаемого к административной ответственности лица –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Никиты Сергеевича,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Никиты Сергеевича, </w:t>
      </w:r>
      <w:r>
        <w:rPr>
          <w:rStyle w:val="cat-UserDefinedgrp-3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34"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вступившему в законную силу постановлению №18810</w:t>
      </w:r>
      <w:r>
        <w:rPr>
          <w:rFonts w:ascii="Times New Roman" w:eastAsia="Times New Roman" w:hAnsi="Times New Roman" w:cs="Times New Roman"/>
          <w:sz w:val="28"/>
          <w:szCs w:val="28"/>
        </w:rPr>
        <w:t>0862500002162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30.04.2026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делу об административном пра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онарушении, предусмотренном ч.3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рублей. В установленный ст.32.2 КоАП РФ срок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 Сергеевич вышеуказанный штраф не уплатил, в связи с чем в отношении последнего составлен протокол о совершении им </w:t>
      </w:r>
      <w:r>
        <w:rPr>
          <w:rFonts w:ascii="Times New Roman" w:eastAsia="Times New Roman" w:hAnsi="Times New Roman" w:cs="Times New Roman"/>
          <w:sz w:val="28"/>
          <w:szCs w:val="28"/>
        </w:rPr>
        <w:t>13.07.2026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01 минуту по адресу: </w:t>
      </w:r>
      <w:r>
        <w:rPr>
          <w:rStyle w:val="cat-UserDefinedgrp-32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административного правонарушения, предусмотренного ч. 1 ст. 20.25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 Сергеевич вину во вменённом административном правонарушении признал в полном объеме, в содеянном раскаялся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суду пояснил, что не имел реквизитов для оплаты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Госуслуги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установлены, в связи с чем, ему не удалось своевременно оплатить штрафы.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Н.С., прихожу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Положениями ч.1 ст. 20.25 КоАП РФ установлена административная ответственность за неуплату административного штрафа в срок, предусмотренный настоящим Кодексом.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силу части 1 статьи 20.25 Кодекса Российской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правонарушении, предусмотренном ч.1 ст.20.25 Кодекса Российской Федерации об административных правонарушениях, составленного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Никита;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№188100862500002162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30.04.2026 г. по делу об административном прав</w:t>
      </w:r>
      <w:r>
        <w:rPr>
          <w:rFonts w:ascii="Times New Roman" w:eastAsia="Times New Roman" w:hAnsi="Times New Roman" w:cs="Times New Roman"/>
          <w:sz w:val="28"/>
          <w:szCs w:val="28"/>
        </w:rPr>
        <w:t>онарушении, предусмотренном ч.3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РФ, сведениями из информационной базы данных органов полиции и другими материалами.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Никита Сергеевич, при указанных выше обстоятельствах, не уплатив административный штраф в срок, установленный частью 1 статьи 32.2 КоАП РФ, нарушил данную административную правовую норму и совершил административное правонарушение, предусмотренное частью 1 статьи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Деяние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Назначая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административное наказание,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предусмотренным ст. 4.3 Кодекса Российской Федерации об административных правонарушениях, и отягчающим административную ответственность,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ч. 2 ст. 4.1 КоАП РФ при назначении административного наказания физическому лицу, суд учитывает, характер совершенного административного правонарушения, сведения из административной практики,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которым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неоднократно привлекался к административной ответственности, штрафы своевременно не оплачиваются,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личность виновного, иждивенцев не имеющего, официально не трудоустроенного, его имущественное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финансовое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положение, постоянных источников дохода не имеющего, отсутствие обстоятельства, смягчающего административную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 повторности совершени</w:t>
      </w:r>
      <w:r>
        <w:rPr>
          <w:rFonts w:ascii="Times New Roman" w:eastAsia="Times New Roman" w:hAnsi="Times New Roman" w:cs="Times New Roman"/>
          <w:sz w:val="28"/>
          <w:szCs w:val="28"/>
        </w:rPr>
        <w:t>й однородных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нахожу необходимым назначить ему административное наказание в виде административного ареста.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Назначение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</w:t>
      </w:r>
      <w:r>
        <w:rPr>
          <w:rFonts w:ascii="Times New Roman" w:eastAsia="Times New Roman" w:hAnsi="Times New Roman" w:cs="Times New Roman"/>
          <w:sz w:val="28"/>
          <w:szCs w:val="28"/>
        </w:rPr>
        <w:t>более мягкого вида наказания, предусмотренного санкцией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2025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 1 ст. 20.25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КоАП РФ, в виде административного штрафа, не будет способств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овать достижению цели наказания.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установленных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39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 2 ст. 3.9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КоАП РФ, препятствующих назначению наказания в виде административного ареста,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 3 ст. 3.9 КоАП РФ срок административного задержания включается в срок административного ареста.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протоколу № </w:t>
      </w:r>
      <w:r>
        <w:rPr>
          <w:rFonts w:ascii="Times New Roman" w:eastAsia="Times New Roman" w:hAnsi="Times New Roman" w:cs="Times New Roman"/>
          <w:sz w:val="28"/>
          <w:szCs w:val="28"/>
        </w:rPr>
        <w:t>249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задержании от 26.</w:t>
      </w:r>
      <w:r>
        <w:rPr>
          <w:rFonts w:ascii="Times New Roman" w:eastAsia="Times New Roman" w:hAnsi="Times New Roman" w:cs="Times New Roman"/>
          <w:sz w:val="28"/>
          <w:szCs w:val="28"/>
        </w:rPr>
        <w:t>07.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года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задержан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07 часов 29 минут 26.07.2026 по 10 часов 35 минут 27.07.2026г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Никиту Сергеевича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ему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административного ареста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отбывания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12 часов 0</w:t>
      </w:r>
      <w:r>
        <w:rPr>
          <w:rFonts w:ascii="Times New Roman" w:eastAsia="Times New Roman" w:hAnsi="Times New Roman" w:cs="Times New Roman"/>
          <w:sz w:val="28"/>
          <w:szCs w:val="28"/>
        </w:rPr>
        <w:t>0 минут 2</w:t>
      </w:r>
      <w:r>
        <w:rPr>
          <w:rFonts w:ascii="Times New Roman" w:eastAsia="Times New Roman" w:hAnsi="Times New Roman" w:cs="Times New Roman"/>
          <w:sz w:val="28"/>
          <w:szCs w:val="28"/>
        </w:rPr>
        <w:t>7.07</w:t>
      </w:r>
      <w:r>
        <w:rPr>
          <w:rFonts w:ascii="Times New Roman" w:eastAsia="Times New Roman" w:hAnsi="Times New Roman" w:cs="Times New Roman"/>
          <w:sz w:val="28"/>
          <w:szCs w:val="28"/>
        </w:rPr>
        <w:t>.2026 года. Зачесть в срок отбывания наказания время административного 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Стропник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с 07 часов 29 минут 26.07.2026 по 10 часов 35 минут 27.07.2026г.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Сургутского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И.А. Галбарцева</w:t>
      </w:r>
    </w:p>
    <w:sectPr>
      <w:headerReference w:type="default" r:id="rId5"/>
      <w:foot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1rplc-9">
    <w:name w:val="cat-UserDefined grp-31 rplc-9"/>
    <w:basedOn w:val="DefaultParagraphFont"/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2rplc-24">
    <w:name w:val="cat-UserDefined grp-32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